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01" w:rsidRDefault="00486F01" w:rsidP="00486F01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65404">
        <w:rPr>
          <w:rFonts w:ascii="Times New Roman" w:hAnsi="Times New Roman"/>
          <w:b/>
          <w:sz w:val="28"/>
          <w:szCs w:val="28"/>
        </w:rPr>
        <w:t>Гарантированная часть заработной платы</w:t>
      </w:r>
    </w:p>
    <w:p w:rsidR="00486F01" w:rsidRPr="006807F1" w:rsidRDefault="00486F01" w:rsidP="00486F01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86F01" w:rsidRPr="006807F1" w:rsidRDefault="00486F01" w:rsidP="00486F0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807F1">
        <w:rPr>
          <w:rFonts w:ascii="Times New Roman" w:hAnsi="Times New Roman"/>
          <w:sz w:val="24"/>
          <w:szCs w:val="24"/>
        </w:rPr>
        <w:t>При переходе на иную систему оплаты труда работникам гарантировано не снижение размера гарантированной части его заработной платы при условии сохранения объема выполняемых им должностных обязанностей.</w:t>
      </w:r>
    </w:p>
    <w:p w:rsidR="00486F01" w:rsidRPr="006807F1" w:rsidRDefault="00486F01" w:rsidP="00486F0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807F1">
        <w:rPr>
          <w:rFonts w:ascii="Times New Roman" w:hAnsi="Times New Roman"/>
          <w:sz w:val="24"/>
          <w:szCs w:val="24"/>
        </w:rPr>
        <w:t>Объем выполняемой работы для каждого работника устанавливается трудовым договором. В случае изменения нагрузки с работником заключается дополнительное соглашение, которое закрепляет согласие сторон (самого работника и работодателя) на это изменение.</w:t>
      </w:r>
    </w:p>
    <w:p w:rsidR="00486F01" w:rsidRPr="006807F1" w:rsidRDefault="00486F01" w:rsidP="00486F0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807F1">
        <w:rPr>
          <w:rFonts w:ascii="Times New Roman" w:hAnsi="Times New Roman"/>
          <w:sz w:val="24"/>
          <w:szCs w:val="24"/>
        </w:rPr>
        <w:t>К гарантированной части заработной платы относятся оклад (должностной оклад), ставка и компенсационные выплаты.</w:t>
      </w:r>
    </w:p>
    <w:p w:rsidR="00486F01" w:rsidRPr="006807F1" w:rsidRDefault="00486F01" w:rsidP="00486F0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807F1">
        <w:rPr>
          <w:rFonts w:ascii="Times New Roman" w:hAnsi="Times New Roman"/>
          <w:sz w:val="24"/>
          <w:szCs w:val="24"/>
        </w:rPr>
        <w:t xml:space="preserve">У педагогических работников, прошедших аттестацию на квалификационную категорию или на соответствие занимаемой должности, повышающий коэффициент образует новый размер оклада, таким образом, выплаты по нему также относятся </w:t>
      </w:r>
      <w:proofErr w:type="gramStart"/>
      <w:r w:rsidRPr="006807F1">
        <w:rPr>
          <w:rFonts w:ascii="Times New Roman" w:hAnsi="Times New Roman"/>
          <w:sz w:val="24"/>
          <w:szCs w:val="24"/>
        </w:rPr>
        <w:t>к</w:t>
      </w:r>
      <w:proofErr w:type="gramEnd"/>
      <w:r w:rsidRPr="006807F1">
        <w:rPr>
          <w:rFonts w:ascii="Times New Roman" w:hAnsi="Times New Roman"/>
          <w:sz w:val="24"/>
          <w:szCs w:val="24"/>
        </w:rPr>
        <w:t xml:space="preserve"> гарантированным.</w:t>
      </w:r>
    </w:p>
    <w:p w:rsidR="00486F01" w:rsidRPr="006807F1" w:rsidRDefault="00486F01" w:rsidP="00486F0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07F1">
        <w:rPr>
          <w:rFonts w:ascii="Times New Roman" w:hAnsi="Times New Roman"/>
          <w:sz w:val="24"/>
          <w:szCs w:val="24"/>
        </w:rPr>
        <w:t>Компенсационные выплаты устанавливаются работнику за работу в условиях, отличающихся от нормальных (на основании аттестации рабочих мест), а также в случае выполнения работником дополнительной работы (классное руководство, заведование кабинетами, проверка письменных работ, руководство методическими комиссиями), расширения зоны обслуживания.</w:t>
      </w:r>
      <w:proofErr w:type="gramEnd"/>
    </w:p>
    <w:p w:rsidR="00486F01" w:rsidRPr="006807F1" w:rsidRDefault="00486F01" w:rsidP="00486F0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807F1">
        <w:rPr>
          <w:rFonts w:ascii="Times New Roman" w:hAnsi="Times New Roman"/>
          <w:sz w:val="24"/>
          <w:szCs w:val="24"/>
        </w:rPr>
        <w:t>Что касается премий и стимулирующих выплат, в соответствии с законодательством их обязательное сохранение в установленном объеме не гарантировано.</w:t>
      </w:r>
    </w:p>
    <w:p w:rsidR="00486F01" w:rsidRPr="006807F1" w:rsidRDefault="00486F01" w:rsidP="00486F0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807F1">
        <w:rPr>
          <w:rFonts w:ascii="Times New Roman" w:hAnsi="Times New Roman"/>
          <w:sz w:val="24"/>
          <w:szCs w:val="24"/>
        </w:rPr>
        <w:t>Однако часть выплат стимулирующего характера (за интенсивность и высокие результаты, качество выполняемой работы, стаж) устанавливается работнику на определенный период времени, поэтому до истечения указанного периода такие выплаты могут быть отменены только с предупреждением за два месяца. Например, если при комплектовании такие выплаты были установлены работнику с 1 сентября, то отменены они могут быть только через два месяца после того, как работнику было направлено письменное уведомление об их отмене.</w:t>
      </w:r>
    </w:p>
    <w:p w:rsidR="00621766" w:rsidRPr="006807F1" w:rsidRDefault="00621766">
      <w:pPr>
        <w:rPr>
          <w:sz w:val="24"/>
          <w:szCs w:val="24"/>
        </w:rPr>
      </w:pPr>
    </w:p>
    <w:sectPr w:rsidR="00621766" w:rsidRPr="006807F1" w:rsidSect="00621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6F01"/>
    <w:rsid w:val="00486F01"/>
    <w:rsid w:val="006065F0"/>
    <w:rsid w:val="00621766"/>
    <w:rsid w:val="00680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!</cp:lastModifiedBy>
  <cp:revision>3</cp:revision>
  <dcterms:created xsi:type="dcterms:W3CDTF">2015-04-14T06:33:00Z</dcterms:created>
  <dcterms:modified xsi:type="dcterms:W3CDTF">2016-04-07T12:31:00Z</dcterms:modified>
</cp:coreProperties>
</file>